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57" w:type="dxa"/>
        <w:tblInd w:w="-284" w:type="dxa"/>
        <w:tblLook w:val="04A0" w:firstRow="1" w:lastRow="0" w:firstColumn="1" w:lastColumn="0" w:noHBand="0" w:noVBand="1"/>
      </w:tblPr>
      <w:tblGrid>
        <w:gridCol w:w="6771"/>
        <w:gridCol w:w="4786"/>
      </w:tblGrid>
      <w:tr w:rsidR="001D7346" w:rsidTr="00E157CC">
        <w:tc>
          <w:tcPr>
            <w:tcW w:w="6771" w:type="dxa"/>
            <w:hideMark/>
          </w:tcPr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ПРИНЯТО: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Педагогическим советом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Протокол № 1 от 31.08.2015г.</w:t>
            </w:r>
          </w:p>
        </w:tc>
        <w:tc>
          <w:tcPr>
            <w:tcW w:w="4786" w:type="dxa"/>
            <w:hideMark/>
          </w:tcPr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УТВЕРЖДЕНО: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приказом директора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МАОУ – СОШ № 2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 416 от 31.08.2015г.</w:t>
            </w: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1D7346" w:rsidRDefault="001D7346" w:rsidP="00E157C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</w:tc>
      </w:tr>
    </w:tbl>
    <w:p w:rsidR="00A90046" w:rsidRDefault="00E3327E" w:rsidP="00280F89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10DC" w:rsidRPr="00E3327E">
        <w:rPr>
          <w:sz w:val="24"/>
          <w:szCs w:val="24"/>
        </w:rPr>
        <w:t>Положение об аттестационной комиссии</w:t>
      </w:r>
      <w:bookmarkEnd w:id="0"/>
    </w:p>
    <w:p w:rsidR="00A72432" w:rsidRDefault="004D405E" w:rsidP="00280F89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A72432">
        <w:rPr>
          <w:sz w:val="24"/>
          <w:szCs w:val="24"/>
        </w:rPr>
        <w:t>автоном</w:t>
      </w:r>
      <w:r>
        <w:rPr>
          <w:sz w:val="24"/>
          <w:szCs w:val="24"/>
        </w:rPr>
        <w:t xml:space="preserve">ного общеобразовательного учреждения – </w:t>
      </w:r>
    </w:p>
    <w:p w:rsidR="004D405E" w:rsidRPr="00E3327E" w:rsidRDefault="004D405E" w:rsidP="00280F89">
      <w:pPr>
        <w:pStyle w:val="11"/>
        <w:keepNext/>
        <w:keepLines/>
        <w:shd w:val="clear" w:color="auto" w:fill="auto"/>
        <w:tabs>
          <w:tab w:val="left" w:pos="1020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средней общеобразовательной школы № 2</w:t>
      </w:r>
    </w:p>
    <w:p w:rsidR="00A90046" w:rsidRPr="00E3327E" w:rsidRDefault="00FC10DC" w:rsidP="00280F89">
      <w:pPr>
        <w:pStyle w:val="11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bookmarkStart w:id="1" w:name="bookmark1"/>
      <w:r w:rsidRPr="00E3327E">
        <w:rPr>
          <w:sz w:val="24"/>
          <w:szCs w:val="24"/>
        </w:rPr>
        <w:t>I. Общие положения.</w:t>
      </w:r>
      <w:bookmarkEnd w:id="1"/>
    </w:p>
    <w:p w:rsidR="00A72432" w:rsidRPr="00E536D2" w:rsidRDefault="00A72432" w:rsidP="00A72432">
      <w:pPr>
        <w:pStyle w:val="a7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</w:rPr>
      </w:pPr>
      <w:r w:rsidRPr="00E536D2">
        <w:rPr>
          <w:rFonts w:ascii="Times New Roman" w:hAnsi="Times New Roman" w:cs="Times New Roman"/>
        </w:rPr>
        <w:t>Аттестационная комиссия</w:t>
      </w:r>
      <w:r w:rsidR="001D7346">
        <w:rPr>
          <w:rFonts w:ascii="Times New Roman" w:hAnsi="Times New Roman" w:cs="Times New Roman"/>
        </w:rPr>
        <w:t xml:space="preserve"> (далее Комиссия)</w:t>
      </w:r>
      <w:r w:rsidRPr="00E536D2">
        <w:rPr>
          <w:rFonts w:ascii="Times New Roman" w:hAnsi="Times New Roman" w:cs="Times New Roman"/>
        </w:rPr>
        <w:t xml:space="preserve"> </w:t>
      </w:r>
      <w:r w:rsidR="001D7346">
        <w:rPr>
          <w:rFonts w:ascii="Times New Roman" w:hAnsi="Times New Roman" w:cs="Times New Roman"/>
        </w:rPr>
        <w:t>МАОУ – СОШ № 2</w:t>
      </w:r>
      <w:r w:rsidRPr="00E536D2">
        <w:rPr>
          <w:rFonts w:ascii="Times New Roman" w:hAnsi="Times New Roman" w:cs="Times New Roman"/>
        </w:rPr>
        <w:t xml:space="preserve"> создается расп</w:t>
      </w:r>
      <w:r w:rsidR="00E536D2" w:rsidRPr="00E536D2">
        <w:rPr>
          <w:rFonts w:ascii="Times New Roman" w:hAnsi="Times New Roman" w:cs="Times New Roman"/>
        </w:rPr>
        <w:t xml:space="preserve">орядительным актом работодателя. </w:t>
      </w:r>
    </w:p>
    <w:p w:rsidR="00A90046" w:rsidRPr="00E536D2" w:rsidRDefault="00FC10DC" w:rsidP="005663FA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rPr>
          <w:sz w:val="24"/>
          <w:szCs w:val="24"/>
        </w:rPr>
      </w:pPr>
      <w:r w:rsidRPr="00E536D2">
        <w:rPr>
          <w:sz w:val="24"/>
          <w:szCs w:val="24"/>
        </w:rPr>
        <w:t xml:space="preserve">В своей работе Комиссия руководствуется </w:t>
      </w:r>
      <w:hyperlink r:id="rId7" w:history="1">
        <w:r w:rsidR="00A72432" w:rsidRPr="00E536D2">
          <w:rPr>
            <w:rStyle w:val="ac"/>
            <w:color w:val="auto"/>
            <w:sz w:val="24"/>
            <w:szCs w:val="24"/>
          </w:rPr>
          <w:t>частью 4 статьи 49</w:t>
        </w:r>
      </w:hyperlink>
      <w:r w:rsidR="00A72432" w:rsidRPr="00E536D2">
        <w:rPr>
          <w:sz w:val="24"/>
          <w:szCs w:val="24"/>
        </w:rPr>
        <w:t xml:space="preserve"> Федерального закона от 29 декабря 2012 г. № 273-ФЗ «Об обра</w:t>
      </w:r>
      <w:r w:rsidR="001D7346">
        <w:rPr>
          <w:sz w:val="24"/>
          <w:szCs w:val="24"/>
        </w:rPr>
        <w:t xml:space="preserve">зовании в Российской Федерации», </w:t>
      </w:r>
      <w:r w:rsidR="0056230B">
        <w:rPr>
          <w:sz w:val="24"/>
          <w:szCs w:val="24"/>
        </w:rPr>
        <w:t>Трудовым кодексом Российской Федерации</w:t>
      </w:r>
      <w:r w:rsidR="00E867FD">
        <w:rPr>
          <w:sz w:val="24"/>
          <w:szCs w:val="24"/>
        </w:rPr>
        <w:t xml:space="preserve">, </w:t>
      </w:r>
      <w:r w:rsidR="001D7346">
        <w:rPr>
          <w:sz w:val="24"/>
          <w:szCs w:val="24"/>
        </w:rPr>
        <w:t>Поряд</w:t>
      </w:r>
      <w:r w:rsidR="001D7346" w:rsidRPr="001D7346">
        <w:rPr>
          <w:sz w:val="24"/>
          <w:szCs w:val="24"/>
        </w:rPr>
        <w:t>к</w:t>
      </w:r>
      <w:r w:rsidR="001D7346">
        <w:rPr>
          <w:sz w:val="24"/>
          <w:szCs w:val="24"/>
        </w:rPr>
        <w:t>ом</w:t>
      </w:r>
      <w:r w:rsidR="001D7346" w:rsidRPr="001D7346">
        <w:rPr>
          <w:sz w:val="24"/>
          <w:szCs w:val="24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Pr="00E536D2">
        <w:rPr>
          <w:sz w:val="24"/>
          <w:szCs w:val="24"/>
        </w:rPr>
        <w:t xml:space="preserve">, утвержденным </w:t>
      </w:r>
      <w:r w:rsidR="005663FA" w:rsidRPr="005663FA">
        <w:rPr>
          <w:sz w:val="24"/>
          <w:szCs w:val="24"/>
        </w:rPr>
        <w:t>Приказ</w:t>
      </w:r>
      <w:r w:rsidR="005663FA">
        <w:rPr>
          <w:sz w:val="24"/>
          <w:szCs w:val="24"/>
        </w:rPr>
        <w:t>ом</w:t>
      </w:r>
      <w:r w:rsidR="005663FA" w:rsidRPr="005663FA">
        <w:rPr>
          <w:sz w:val="24"/>
          <w:szCs w:val="24"/>
        </w:rPr>
        <w:t xml:space="preserve"> Министерства образования и науки Российской Федерации от 7 апреля 2014 г. N 276 г. </w:t>
      </w:r>
      <w:r w:rsidRPr="00E536D2">
        <w:rPr>
          <w:sz w:val="24"/>
          <w:szCs w:val="24"/>
        </w:rPr>
        <w:t xml:space="preserve">(далее - Порядок аттестации), </w:t>
      </w:r>
      <w:r w:rsidR="003E323B">
        <w:rPr>
          <w:sz w:val="24"/>
          <w:szCs w:val="24"/>
        </w:rPr>
        <w:t xml:space="preserve">Приказом </w:t>
      </w:r>
      <w:proofErr w:type="spellStart"/>
      <w:r w:rsidR="003E323B">
        <w:rPr>
          <w:sz w:val="24"/>
          <w:szCs w:val="24"/>
        </w:rPr>
        <w:t>Минсоцздравразвития</w:t>
      </w:r>
      <w:proofErr w:type="spellEnd"/>
      <w:r w:rsidR="003E323B">
        <w:rPr>
          <w:sz w:val="24"/>
          <w:szCs w:val="24"/>
        </w:rPr>
        <w:t xml:space="preserve"> РФ от 26.08. 2010 г. № 761н в редакции приказа </w:t>
      </w:r>
      <w:proofErr w:type="spellStart"/>
      <w:r w:rsidR="003E323B">
        <w:rPr>
          <w:sz w:val="24"/>
          <w:szCs w:val="24"/>
        </w:rPr>
        <w:t>Минсоцздравразвития</w:t>
      </w:r>
      <w:proofErr w:type="spellEnd"/>
      <w:r w:rsidR="003E323B">
        <w:rPr>
          <w:sz w:val="24"/>
          <w:szCs w:val="24"/>
        </w:rPr>
        <w:t xml:space="preserve"> РФ 31. 05. 2011 г. № 448н, </w:t>
      </w:r>
      <w:r w:rsidRPr="00E536D2">
        <w:rPr>
          <w:sz w:val="24"/>
          <w:szCs w:val="24"/>
        </w:rPr>
        <w:t xml:space="preserve">Уставом </w:t>
      </w:r>
      <w:r w:rsidR="004D405E" w:rsidRPr="00E536D2">
        <w:rPr>
          <w:sz w:val="24"/>
          <w:szCs w:val="24"/>
        </w:rPr>
        <w:t>М</w:t>
      </w:r>
      <w:r w:rsidR="00A72432" w:rsidRPr="00E536D2">
        <w:rPr>
          <w:sz w:val="24"/>
          <w:szCs w:val="24"/>
        </w:rPr>
        <w:t>А</w:t>
      </w:r>
      <w:r w:rsidR="004D405E" w:rsidRPr="00E536D2">
        <w:rPr>
          <w:sz w:val="24"/>
          <w:szCs w:val="24"/>
        </w:rPr>
        <w:t>ОУ – СОШ № 2</w:t>
      </w:r>
      <w:r w:rsidR="005663FA">
        <w:rPr>
          <w:sz w:val="24"/>
          <w:szCs w:val="24"/>
        </w:rPr>
        <w:t>, настоящим П</w:t>
      </w:r>
      <w:r w:rsidRPr="00E536D2">
        <w:rPr>
          <w:sz w:val="24"/>
          <w:szCs w:val="24"/>
        </w:rPr>
        <w:t>оложением.</w:t>
      </w:r>
    </w:p>
    <w:p w:rsidR="00A90046" w:rsidRDefault="00FC10DC" w:rsidP="00080A38">
      <w:pPr>
        <w:pStyle w:val="a7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</w:rPr>
      </w:pPr>
      <w:r w:rsidRPr="00E536D2">
        <w:rPr>
          <w:rFonts w:ascii="Times New Roman" w:hAnsi="Times New Roman" w:cs="Times New Roman"/>
        </w:rPr>
        <w:t>Целью деятельности Комиссии является реализация компетенций в области аттестации педагогических работников</w:t>
      </w:r>
      <w:r w:rsidR="0022731E">
        <w:rPr>
          <w:rFonts w:ascii="Times New Roman" w:hAnsi="Times New Roman" w:cs="Times New Roman"/>
        </w:rPr>
        <w:t xml:space="preserve"> в целях подтверждения соответствия занимаемой должности</w:t>
      </w:r>
      <w:r w:rsidRPr="00E536D2">
        <w:rPr>
          <w:rFonts w:ascii="Times New Roman" w:hAnsi="Times New Roman" w:cs="Times New Roman"/>
        </w:rPr>
        <w:t>, предусмотренных Порядком аттестации</w:t>
      </w:r>
      <w:r w:rsidR="003E323B">
        <w:rPr>
          <w:rFonts w:ascii="Times New Roman" w:hAnsi="Times New Roman" w:cs="Times New Roman"/>
        </w:rPr>
        <w:t xml:space="preserve">, рассмотрение возможности выдачи рекомендации руководителю МАОУ – СОШ № 2 о назначении на должности лиц, не имеющих специальной подготовки или стажа работы, установленных </w:t>
      </w:r>
      <w:r w:rsidR="00080A38" w:rsidRPr="00080A38">
        <w:rPr>
          <w:rFonts w:ascii="Times New Roman" w:hAnsi="Times New Roman" w:cs="Times New Roman"/>
        </w:rPr>
        <w:t xml:space="preserve">Приказом </w:t>
      </w:r>
      <w:proofErr w:type="spellStart"/>
      <w:r w:rsidR="00080A38" w:rsidRPr="00080A38">
        <w:rPr>
          <w:rFonts w:ascii="Times New Roman" w:hAnsi="Times New Roman" w:cs="Times New Roman"/>
        </w:rPr>
        <w:t>Минсоцздравразвития</w:t>
      </w:r>
      <w:proofErr w:type="spellEnd"/>
      <w:r w:rsidR="00080A38" w:rsidRPr="00080A38">
        <w:rPr>
          <w:rFonts w:ascii="Times New Roman" w:hAnsi="Times New Roman" w:cs="Times New Roman"/>
        </w:rPr>
        <w:t xml:space="preserve"> РФ от 26.08. 2010 г. № 761н в редакции приказа </w:t>
      </w:r>
      <w:proofErr w:type="spellStart"/>
      <w:r w:rsidR="00080A38" w:rsidRPr="00080A38">
        <w:rPr>
          <w:rFonts w:ascii="Times New Roman" w:hAnsi="Times New Roman" w:cs="Times New Roman"/>
        </w:rPr>
        <w:t>Минсоцздравразвития</w:t>
      </w:r>
      <w:proofErr w:type="spellEnd"/>
      <w:r w:rsidR="00080A38" w:rsidRPr="00080A38">
        <w:rPr>
          <w:rFonts w:ascii="Times New Roman" w:hAnsi="Times New Roman" w:cs="Times New Roman"/>
        </w:rPr>
        <w:t xml:space="preserve"> РФ 31. 05. 2011 г. № 448н</w:t>
      </w:r>
      <w:r w:rsidRPr="00E536D2">
        <w:rPr>
          <w:rFonts w:ascii="Times New Roman" w:hAnsi="Times New Roman" w:cs="Times New Roman"/>
        </w:rPr>
        <w:t>.</w:t>
      </w:r>
    </w:p>
    <w:p w:rsidR="00A90046" w:rsidRPr="00E536D2" w:rsidRDefault="00FC10DC" w:rsidP="00E536D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line="240" w:lineRule="auto"/>
        <w:ind w:left="20" w:firstLine="720"/>
        <w:rPr>
          <w:sz w:val="24"/>
          <w:szCs w:val="24"/>
        </w:rPr>
      </w:pPr>
      <w:r w:rsidRPr="00E536D2">
        <w:rPr>
          <w:sz w:val="24"/>
          <w:szCs w:val="24"/>
        </w:rPr>
        <w:t>Главными задачами Комиссии являются:</w:t>
      </w:r>
    </w:p>
    <w:p w:rsidR="00080A38" w:rsidRDefault="00FC10DC" w:rsidP="00280F89">
      <w:pPr>
        <w:pStyle w:val="1"/>
        <w:numPr>
          <w:ilvl w:val="3"/>
          <w:numId w:val="1"/>
        </w:numPr>
        <w:shd w:val="clear" w:color="auto" w:fill="auto"/>
        <w:tabs>
          <w:tab w:val="left" w:pos="993"/>
          <w:tab w:val="left" w:pos="1335"/>
        </w:tabs>
        <w:spacing w:line="240" w:lineRule="auto"/>
        <w:ind w:left="20" w:right="20" w:firstLine="720"/>
        <w:rPr>
          <w:sz w:val="24"/>
          <w:szCs w:val="24"/>
        </w:rPr>
      </w:pPr>
      <w:r w:rsidRPr="00E536D2">
        <w:rPr>
          <w:sz w:val="24"/>
          <w:szCs w:val="24"/>
        </w:rPr>
        <w:t>выявление перспектив использования потенциальных возможностей педагогических работников</w:t>
      </w:r>
    </w:p>
    <w:p w:rsidR="00A90046" w:rsidRPr="00E536D2" w:rsidRDefault="00080A38" w:rsidP="00280F89">
      <w:pPr>
        <w:pStyle w:val="1"/>
        <w:numPr>
          <w:ilvl w:val="3"/>
          <w:numId w:val="1"/>
        </w:numPr>
        <w:shd w:val="clear" w:color="auto" w:fill="auto"/>
        <w:tabs>
          <w:tab w:val="left" w:pos="993"/>
          <w:tab w:val="left" w:pos="1335"/>
        </w:tabs>
        <w:spacing w:line="240" w:lineRule="auto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установление достаточности практического опыта и компетентности, качества и объема должностных обязанностей, возложенных на лиц, не имеющих специальной подготовки или стажа работы, установленных в разделе «Требования к квалификации» справочника (Приказ </w:t>
      </w:r>
      <w:proofErr w:type="spellStart"/>
      <w:r>
        <w:rPr>
          <w:sz w:val="24"/>
          <w:szCs w:val="24"/>
        </w:rPr>
        <w:t>Минсоцздравразвития</w:t>
      </w:r>
      <w:proofErr w:type="spellEnd"/>
      <w:r>
        <w:rPr>
          <w:sz w:val="24"/>
          <w:szCs w:val="24"/>
        </w:rPr>
        <w:t xml:space="preserve"> РФ от 26.08. 2010 г. № 761н в редакции приказа </w:t>
      </w:r>
      <w:proofErr w:type="spellStart"/>
      <w:r>
        <w:rPr>
          <w:sz w:val="24"/>
          <w:szCs w:val="24"/>
        </w:rPr>
        <w:t>Минсоцздравразвития</w:t>
      </w:r>
      <w:proofErr w:type="spellEnd"/>
      <w:r>
        <w:rPr>
          <w:sz w:val="24"/>
          <w:szCs w:val="24"/>
        </w:rPr>
        <w:t xml:space="preserve"> РФ 31. 05. 2011 г. № 448н</w:t>
      </w:r>
      <w:proofErr w:type="gramStart"/>
      <w:r>
        <w:rPr>
          <w:sz w:val="24"/>
          <w:szCs w:val="24"/>
        </w:rPr>
        <w:t xml:space="preserve">) </w:t>
      </w:r>
      <w:r w:rsidR="00FC10DC" w:rsidRPr="00E536D2">
        <w:rPr>
          <w:sz w:val="24"/>
          <w:szCs w:val="24"/>
        </w:rPr>
        <w:t>.</w:t>
      </w:r>
      <w:proofErr w:type="gramEnd"/>
    </w:p>
    <w:p w:rsidR="00A90046" w:rsidRPr="00E536D2" w:rsidRDefault="00FC10DC" w:rsidP="00E536D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line="240" w:lineRule="auto"/>
        <w:ind w:left="20" w:firstLine="720"/>
        <w:rPr>
          <w:sz w:val="24"/>
          <w:szCs w:val="24"/>
        </w:rPr>
      </w:pPr>
      <w:r w:rsidRPr="00E536D2">
        <w:rPr>
          <w:sz w:val="24"/>
          <w:szCs w:val="24"/>
        </w:rPr>
        <w:t>Принципами деятельности Комиссии являются:</w:t>
      </w:r>
    </w:p>
    <w:p w:rsidR="00A90046" w:rsidRPr="00E536D2" w:rsidRDefault="00FC10DC" w:rsidP="00280F89">
      <w:pPr>
        <w:pStyle w:val="1"/>
        <w:numPr>
          <w:ilvl w:val="3"/>
          <w:numId w:val="1"/>
        </w:numPr>
        <w:shd w:val="clear" w:color="auto" w:fill="auto"/>
        <w:tabs>
          <w:tab w:val="left" w:pos="1023"/>
        </w:tabs>
        <w:spacing w:line="240" w:lineRule="auto"/>
        <w:ind w:left="20" w:right="20" w:firstLine="720"/>
        <w:rPr>
          <w:sz w:val="24"/>
          <w:szCs w:val="24"/>
        </w:rPr>
      </w:pPr>
      <w:r w:rsidRPr="00E536D2">
        <w:rPr>
          <w:sz w:val="24"/>
          <w:szCs w:val="24"/>
        </w:rPr>
        <w:t xml:space="preserve">гласность - </w:t>
      </w:r>
      <w:r w:rsidR="00E536D2" w:rsidRPr="00E536D2">
        <w:rPr>
          <w:sz w:val="24"/>
          <w:szCs w:val="24"/>
        </w:rPr>
        <w:t>присутствие</w:t>
      </w:r>
      <w:r w:rsidRPr="00E536D2">
        <w:rPr>
          <w:sz w:val="24"/>
          <w:szCs w:val="24"/>
        </w:rPr>
        <w:t xml:space="preserve"> на заседаниях Комиссии педагогических работников; принятие решения открытым голосованием, информирование по принятым решениям педагогического коллектива </w:t>
      </w:r>
      <w:r w:rsidR="004D405E" w:rsidRPr="00E536D2">
        <w:rPr>
          <w:sz w:val="24"/>
          <w:szCs w:val="24"/>
        </w:rPr>
        <w:t>М</w:t>
      </w:r>
      <w:r w:rsidR="00E536D2" w:rsidRPr="00E536D2">
        <w:rPr>
          <w:sz w:val="24"/>
          <w:szCs w:val="24"/>
        </w:rPr>
        <w:t>А</w:t>
      </w:r>
      <w:r w:rsidR="004D405E" w:rsidRPr="00E536D2">
        <w:rPr>
          <w:sz w:val="24"/>
          <w:szCs w:val="24"/>
        </w:rPr>
        <w:t>ОУ – СОШ № 2</w:t>
      </w:r>
      <w:r w:rsidRPr="00E536D2">
        <w:rPr>
          <w:sz w:val="24"/>
          <w:szCs w:val="24"/>
        </w:rPr>
        <w:t>;</w:t>
      </w:r>
    </w:p>
    <w:p w:rsidR="00E3327E" w:rsidRPr="00E536D2" w:rsidRDefault="00E3327E" w:rsidP="00280F89">
      <w:pPr>
        <w:ind w:left="1080" w:right="40" w:hanging="420"/>
        <w:jc w:val="both"/>
        <w:rPr>
          <w:rFonts w:ascii="Times New Roman" w:hAnsi="Times New Roman" w:cs="Times New Roman"/>
        </w:rPr>
      </w:pPr>
      <w:r w:rsidRPr="00E536D2">
        <w:rPr>
          <w:rFonts w:ascii="Times New Roman" w:hAnsi="Times New Roman" w:cs="Times New Roman"/>
        </w:rPr>
        <w:t xml:space="preserve"> 2) </w:t>
      </w:r>
      <w:r w:rsidR="00FC10DC" w:rsidRPr="00E536D2">
        <w:rPr>
          <w:rFonts w:ascii="Times New Roman" w:hAnsi="Times New Roman" w:cs="Times New Roman"/>
        </w:rPr>
        <w:t>коллегиальность - участие в принятии решения всех членов Комиссии;</w:t>
      </w:r>
    </w:p>
    <w:p w:rsidR="00FC10DC" w:rsidRPr="00E536D2" w:rsidRDefault="00E3327E" w:rsidP="00280F89">
      <w:pPr>
        <w:ind w:left="1080" w:right="40" w:hanging="420"/>
        <w:jc w:val="both"/>
        <w:rPr>
          <w:rFonts w:ascii="Times New Roman" w:eastAsia="Times New Roman" w:hAnsi="Times New Roman" w:cs="Times New Roman"/>
          <w:color w:val="auto"/>
        </w:rPr>
      </w:pPr>
      <w:r w:rsidRPr="00E536D2">
        <w:rPr>
          <w:rFonts w:ascii="Times New Roman" w:eastAsia="Times New Roman" w:hAnsi="Times New Roman" w:cs="Times New Roman"/>
          <w:color w:val="auto"/>
        </w:rPr>
        <w:t xml:space="preserve"> </w:t>
      </w:r>
      <w:r w:rsidR="00FC10DC" w:rsidRPr="00E536D2">
        <w:rPr>
          <w:rFonts w:ascii="Times New Roman" w:eastAsia="Times New Roman" w:hAnsi="Times New Roman" w:cs="Times New Roman"/>
          <w:color w:val="auto"/>
        </w:rPr>
        <w:t>3) законность - принятие решения в соответствии с действующим законодательством.</w:t>
      </w:r>
    </w:p>
    <w:p w:rsidR="00E536D2" w:rsidRDefault="00E3327E" w:rsidP="00280F89">
      <w:pPr>
        <w:keepNext/>
        <w:keepLines/>
        <w:ind w:left="20" w:firstLine="36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E536D2">
        <w:rPr>
          <w:rFonts w:ascii="Times New Roman" w:eastAsia="Times New Roman" w:hAnsi="Times New Roman" w:cs="Times New Roman"/>
          <w:b/>
          <w:bCs/>
          <w:color w:val="auto"/>
        </w:rPr>
        <w:t xml:space="preserve">     </w:t>
      </w:r>
    </w:p>
    <w:p w:rsidR="00FC10DC" w:rsidRPr="00E536D2" w:rsidRDefault="00E536D2" w:rsidP="00280F89">
      <w:pPr>
        <w:keepNext/>
        <w:keepLines/>
        <w:ind w:left="20" w:firstLine="36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</w:t>
      </w:r>
      <w:r w:rsidR="00FC10DC" w:rsidRPr="00E536D2">
        <w:rPr>
          <w:rFonts w:ascii="Times New Roman" w:eastAsia="Times New Roman" w:hAnsi="Times New Roman" w:cs="Times New Roman"/>
          <w:b/>
          <w:bCs/>
          <w:color w:val="auto"/>
        </w:rPr>
        <w:t>II. Структура и организаци</w:t>
      </w:r>
      <w:r w:rsidR="00406164">
        <w:rPr>
          <w:rFonts w:ascii="Times New Roman" w:eastAsia="Times New Roman" w:hAnsi="Times New Roman" w:cs="Times New Roman"/>
          <w:b/>
          <w:bCs/>
          <w:color w:val="auto"/>
        </w:rPr>
        <w:t>я</w:t>
      </w:r>
      <w:r w:rsidR="00FC10DC" w:rsidRPr="00E536D2">
        <w:rPr>
          <w:rFonts w:ascii="Times New Roman" w:eastAsia="Times New Roman" w:hAnsi="Times New Roman" w:cs="Times New Roman"/>
          <w:b/>
          <w:bCs/>
          <w:color w:val="auto"/>
        </w:rPr>
        <w:t xml:space="preserve"> деятельности Комиссии.</w:t>
      </w:r>
    </w:p>
    <w:p w:rsidR="00E536D2" w:rsidRPr="00E536D2" w:rsidRDefault="00FC10DC" w:rsidP="00406164">
      <w:pPr>
        <w:pStyle w:val="a7"/>
        <w:numPr>
          <w:ilvl w:val="0"/>
          <w:numId w:val="10"/>
        </w:numPr>
        <w:tabs>
          <w:tab w:val="left" w:pos="994"/>
        </w:tabs>
        <w:ind w:left="20" w:right="40" w:firstLine="640"/>
        <w:jc w:val="both"/>
        <w:rPr>
          <w:rFonts w:ascii="Times New Roman" w:eastAsia="Times New Roman" w:hAnsi="Times New Roman" w:cs="Times New Roman"/>
          <w:color w:val="auto"/>
        </w:rPr>
      </w:pPr>
      <w:r w:rsidRPr="00E536D2">
        <w:rPr>
          <w:rFonts w:ascii="Times New Roman" w:eastAsia="Times New Roman" w:hAnsi="Times New Roman" w:cs="Times New Roman"/>
          <w:color w:val="auto"/>
        </w:rPr>
        <w:t xml:space="preserve">Комиссия создается сроком на 1 год. Персональный состав Комиссии утверждается </w:t>
      </w:r>
      <w:r w:rsidR="00E536D2" w:rsidRPr="00E536D2">
        <w:rPr>
          <w:rFonts w:ascii="Times New Roman" w:hAnsi="Times New Roman" w:cs="Times New Roman"/>
        </w:rPr>
        <w:t xml:space="preserve">распорядительным актом работодателя. </w:t>
      </w:r>
      <w:r w:rsidR="00E536D2" w:rsidRPr="00E536D2">
        <w:rPr>
          <w:rFonts w:ascii="Times New Roman" w:eastAsia="Times New Roman" w:hAnsi="Times New Roman" w:cs="Times New Roman"/>
          <w:color w:val="auto"/>
        </w:rPr>
        <w:t>Состав Комиссии в течение аттестационного года не меняется.</w:t>
      </w:r>
    </w:p>
    <w:p w:rsidR="00E536D2" w:rsidRPr="00E536D2" w:rsidRDefault="00E536D2" w:rsidP="00406164">
      <w:pPr>
        <w:pStyle w:val="a7"/>
        <w:numPr>
          <w:ilvl w:val="0"/>
          <w:numId w:val="10"/>
        </w:numPr>
        <w:tabs>
          <w:tab w:val="left" w:pos="994"/>
        </w:tabs>
        <w:ind w:left="20" w:firstLine="640"/>
        <w:jc w:val="both"/>
        <w:rPr>
          <w:rFonts w:ascii="Times New Roman" w:hAnsi="Times New Roman" w:cs="Times New Roman"/>
        </w:rPr>
      </w:pPr>
      <w:r w:rsidRPr="00E536D2">
        <w:rPr>
          <w:rFonts w:ascii="Times New Roman" w:hAnsi="Times New Roman" w:cs="Times New Roman"/>
        </w:rPr>
        <w:t xml:space="preserve">В составе комиссии – 5 человек, из числа которых </w:t>
      </w:r>
      <w:proofErr w:type="gramStart"/>
      <w:r w:rsidRPr="00E536D2">
        <w:rPr>
          <w:rFonts w:ascii="Times New Roman" w:hAnsi="Times New Roman" w:cs="Times New Roman"/>
        </w:rPr>
        <w:t>назначается  председатель</w:t>
      </w:r>
      <w:proofErr w:type="gramEnd"/>
      <w:r w:rsidRPr="00E536D2">
        <w:rPr>
          <w:rFonts w:ascii="Times New Roman" w:hAnsi="Times New Roman" w:cs="Times New Roman"/>
        </w:rPr>
        <w:t xml:space="preserve"> комиссии, заместитель председателя, секретарь  и члены комиссии.</w:t>
      </w:r>
    </w:p>
    <w:p w:rsidR="00E536D2" w:rsidRPr="00E536D2" w:rsidRDefault="00E536D2" w:rsidP="00406164">
      <w:pPr>
        <w:pStyle w:val="a7"/>
        <w:numPr>
          <w:ilvl w:val="0"/>
          <w:numId w:val="10"/>
        </w:numPr>
        <w:tabs>
          <w:tab w:val="left" w:pos="994"/>
        </w:tabs>
        <w:ind w:left="20" w:firstLine="640"/>
        <w:jc w:val="both"/>
        <w:rPr>
          <w:rFonts w:ascii="Times New Roman" w:hAnsi="Times New Roman" w:cs="Times New Roman"/>
        </w:rPr>
      </w:pPr>
      <w:bookmarkStart w:id="2" w:name="sub_1007"/>
      <w:r w:rsidRPr="00E536D2">
        <w:rPr>
          <w:rFonts w:ascii="Times New Roman" w:hAnsi="Times New Roman" w:cs="Times New Roman"/>
        </w:rPr>
        <w:t>В состав аттестационной комиссии в обязательном порядке включается представитель выборного органа первичной профсоюзной организации</w:t>
      </w:r>
    </w:p>
    <w:bookmarkEnd w:id="2"/>
    <w:p w:rsidR="00FC10DC" w:rsidRPr="00E536D2" w:rsidRDefault="00FC10DC" w:rsidP="00406164">
      <w:pPr>
        <w:numPr>
          <w:ilvl w:val="0"/>
          <w:numId w:val="10"/>
        </w:numPr>
        <w:tabs>
          <w:tab w:val="left" w:pos="994"/>
          <w:tab w:val="left" w:pos="1057"/>
        </w:tabs>
        <w:ind w:left="20" w:right="40" w:firstLine="640"/>
        <w:jc w:val="both"/>
        <w:rPr>
          <w:rFonts w:ascii="Times New Roman" w:eastAsia="Times New Roman" w:hAnsi="Times New Roman" w:cs="Times New Roman"/>
          <w:color w:val="auto"/>
        </w:rPr>
      </w:pPr>
      <w:r w:rsidRPr="00E536D2">
        <w:rPr>
          <w:rFonts w:ascii="Times New Roman" w:eastAsia="Times New Roman" w:hAnsi="Times New Roman" w:cs="Times New Roman"/>
          <w:color w:val="auto"/>
        </w:rPr>
        <w:t>Возглавляет работу Комиссии председатель. При отсутствии председателя работу Комиссии возглавляет заместитель председателя Комиссии.</w:t>
      </w:r>
    </w:p>
    <w:p w:rsidR="00FC10DC" w:rsidRDefault="00FC10DC" w:rsidP="00406164">
      <w:pPr>
        <w:numPr>
          <w:ilvl w:val="0"/>
          <w:numId w:val="10"/>
        </w:numPr>
        <w:tabs>
          <w:tab w:val="left" w:pos="905"/>
          <w:tab w:val="left" w:pos="994"/>
        </w:tabs>
        <w:ind w:left="20" w:firstLine="640"/>
        <w:jc w:val="both"/>
        <w:rPr>
          <w:rFonts w:ascii="Times New Roman" w:eastAsia="Times New Roman" w:hAnsi="Times New Roman" w:cs="Times New Roman"/>
          <w:color w:val="auto"/>
        </w:rPr>
      </w:pPr>
      <w:r w:rsidRPr="00E536D2">
        <w:rPr>
          <w:rFonts w:ascii="Times New Roman" w:eastAsia="Times New Roman" w:hAnsi="Times New Roman" w:cs="Times New Roman"/>
          <w:color w:val="auto"/>
        </w:rPr>
        <w:t>Организацию работы Комиссии осуществляет</w:t>
      </w:r>
      <w:r w:rsidRPr="00E3327E">
        <w:rPr>
          <w:rFonts w:ascii="Times New Roman" w:eastAsia="Times New Roman" w:hAnsi="Times New Roman" w:cs="Times New Roman"/>
          <w:color w:val="auto"/>
        </w:rPr>
        <w:t xml:space="preserve"> секретарь Комиссии.</w:t>
      </w:r>
    </w:p>
    <w:p w:rsidR="0022731E" w:rsidRPr="0022731E" w:rsidRDefault="0022731E" w:rsidP="00BC3B74">
      <w:pPr>
        <w:pStyle w:val="a7"/>
        <w:numPr>
          <w:ilvl w:val="0"/>
          <w:numId w:val="10"/>
        </w:numPr>
        <w:tabs>
          <w:tab w:val="left" w:pos="994"/>
        </w:tabs>
        <w:ind w:left="20" w:firstLine="640"/>
        <w:jc w:val="both"/>
        <w:rPr>
          <w:rFonts w:ascii="Times New Roman" w:hAnsi="Times New Roman"/>
        </w:rPr>
      </w:pPr>
      <w:r w:rsidRPr="0022731E">
        <w:rPr>
          <w:rFonts w:ascii="Times New Roman" w:hAnsi="Times New Roman"/>
        </w:rPr>
        <w:lastRenderedPageBreak/>
        <w:t xml:space="preserve">Аттестация проводится на заседании аттестационной </w:t>
      </w:r>
      <w:proofErr w:type="gramStart"/>
      <w:r w:rsidRPr="0022731E">
        <w:rPr>
          <w:rFonts w:ascii="Times New Roman" w:hAnsi="Times New Roman"/>
        </w:rPr>
        <w:t>комиссии  с</w:t>
      </w:r>
      <w:proofErr w:type="gramEnd"/>
      <w:r w:rsidRPr="0022731E">
        <w:rPr>
          <w:rFonts w:ascii="Times New Roman" w:hAnsi="Times New Roman"/>
        </w:rPr>
        <w:t xml:space="preserve"> участием педагогического работника.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22731E" w:rsidRPr="006B0ACD" w:rsidRDefault="0022731E" w:rsidP="00BC3B74">
      <w:pPr>
        <w:ind w:left="20" w:firstLine="640"/>
        <w:jc w:val="both"/>
        <w:rPr>
          <w:rFonts w:ascii="Times New Roman" w:hAnsi="Times New Roman"/>
        </w:rPr>
      </w:pPr>
      <w:r w:rsidRPr="006B0ACD">
        <w:rPr>
          <w:rFonts w:ascii="Times New Roman" w:hAnsi="Times New Roman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22731E" w:rsidRPr="0022731E" w:rsidRDefault="0022731E" w:rsidP="00BC3B74">
      <w:pPr>
        <w:pStyle w:val="a7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22731E">
        <w:rPr>
          <w:rFonts w:ascii="Times New Roman" w:hAnsi="Times New Roman"/>
        </w:rPr>
        <w:t xml:space="preserve">Заседание аттестационной </w:t>
      </w:r>
      <w:proofErr w:type="gramStart"/>
      <w:r w:rsidRPr="0022731E">
        <w:rPr>
          <w:rFonts w:ascii="Times New Roman" w:hAnsi="Times New Roman"/>
        </w:rPr>
        <w:t>комиссии  считается</w:t>
      </w:r>
      <w:proofErr w:type="gramEnd"/>
      <w:r w:rsidRPr="0022731E">
        <w:rPr>
          <w:rFonts w:ascii="Times New Roman" w:hAnsi="Times New Roman"/>
        </w:rPr>
        <w:t xml:space="preserve"> правомочным, если на нём присутствуют не менее двух третей от общего числа членов аттестационной комиссии.</w:t>
      </w:r>
    </w:p>
    <w:p w:rsidR="00BC4891" w:rsidRPr="00BC4891" w:rsidRDefault="0022731E" w:rsidP="00E867FD">
      <w:pPr>
        <w:ind w:left="20" w:firstLine="640"/>
        <w:jc w:val="both"/>
      </w:pPr>
      <w:bookmarkStart w:id="3" w:name="sub_1014"/>
      <w:r>
        <w:rPr>
          <w:rFonts w:ascii="Times New Roman" w:hAnsi="Times New Roman"/>
        </w:rPr>
        <w:t>8.</w:t>
      </w:r>
      <w:r w:rsidRPr="006B0ACD">
        <w:rPr>
          <w:rFonts w:ascii="Times New Roman" w:hAnsi="Times New Roman"/>
        </w:rPr>
        <w:t xml:space="preserve">Аттестационная комиссия </w:t>
      </w:r>
      <w:r>
        <w:rPr>
          <w:rFonts w:ascii="Times New Roman" w:hAnsi="Times New Roman"/>
        </w:rPr>
        <w:t xml:space="preserve"> </w:t>
      </w:r>
      <w:r w:rsidRPr="006B0ACD">
        <w:rPr>
          <w:rFonts w:ascii="Times New Roman" w:hAnsi="Times New Roman"/>
        </w:rPr>
        <w:t xml:space="preserve"> рассматривает представление, </w:t>
      </w:r>
      <w:r w:rsidR="0056230B">
        <w:rPr>
          <w:rFonts w:ascii="Times New Roman" w:hAnsi="Times New Roman"/>
        </w:rPr>
        <w:t>вынесенное на комиссию директором МАОУ – СОШ № 2</w:t>
      </w:r>
      <w:r w:rsidR="00E867FD">
        <w:rPr>
          <w:rFonts w:ascii="Times New Roman" w:hAnsi="Times New Roman"/>
        </w:rPr>
        <w:t xml:space="preserve">. </w:t>
      </w:r>
    </w:p>
    <w:p w:rsidR="00BC4891" w:rsidRDefault="00BC4891" w:rsidP="00BC3B74">
      <w:pPr>
        <w:pStyle w:val="ad"/>
        <w:spacing w:before="0" w:beforeAutospacing="0" w:after="0" w:afterAutospacing="0"/>
        <w:ind w:firstLine="567"/>
        <w:jc w:val="both"/>
      </w:pPr>
      <w:r w:rsidRPr="00BC4891">
        <w:t>10. Педагогический работник может представить в комиссию дополнительные материалы, отражающие его профессиональную деяте</w:t>
      </w:r>
      <w:r>
        <w:t>льность</w:t>
      </w:r>
      <w:r w:rsidRPr="00BC4891">
        <w:t xml:space="preserve"> </w:t>
      </w:r>
      <w:r>
        <w:t>за период с даты предыдущей аттестации (при первичной аттестации - с даты поступления на работу).</w:t>
      </w:r>
    </w:p>
    <w:p w:rsidR="0022731E" w:rsidRPr="00BC4891" w:rsidRDefault="0022731E" w:rsidP="00BC3B74">
      <w:pPr>
        <w:ind w:left="567"/>
        <w:jc w:val="both"/>
        <w:rPr>
          <w:rFonts w:ascii="Times New Roman" w:hAnsi="Times New Roman"/>
          <w:color w:val="auto"/>
        </w:rPr>
      </w:pPr>
    </w:p>
    <w:p w:rsidR="0022731E" w:rsidRPr="006B0ACD" w:rsidRDefault="0022731E" w:rsidP="00BC3B74">
      <w:pPr>
        <w:ind w:firstLine="567"/>
        <w:jc w:val="both"/>
        <w:rPr>
          <w:rFonts w:ascii="Times New Roman" w:hAnsi="Times New Roman"/>
        </w:rPr>
      </w:pPr>
      <w:bookmarkStart w:id="4" w:name="sub_1015"/>
      <w:bookmarkEnd w:id="3"/>
      <w:r>
        <w:rPr>
          <w:rFonts w:ascii="Times New Roman" w:hAnsi="Times New Roman"/>
        </w:rPr>
        <w:t>9</w:t>
      </w:r>
      <w:r w:rsidRPr="006B0ACD">
        <w:rPr>
          <w:rFonts w:ascii="Times New Roman" w:hAnsi="Times New Roman"/>
        </w:rPr>
        <w:t>. По результатам аттестации педагогического раб</w:t>
      </w:r>
      <w:r>
        <w:rPr>
          <w:rFonts w:ascii="Times New Roman" w:hAnsi="Times New Roman"/>
        </w:rPr>
        <w:t xml:space="preserve">отника аттестационная комиссия </w:t>
      </w:r>
      <w:r w:rsidRPr="006B0ACD">
        <w:rPr>
          <w:rFonts w:ascii="Times New Roman" w:hAnsi="Times New Roman"/>
        </w:rPr>
        <w:t>принимает одно из следующих решений:</w:t>
      </w:r>
    </w:p>
    <w:bookmarkEnd w:id="4"/>
    <w:p w:rsidR="0022731E" w:rsidRPr="006B0ACD" w:rsidRDefault="0022731E" w:rsidP="00BC3B74">
      <w:pPr>
        <w:ind w:firstLine="567"/>
        <w:jc w:val="both"/>
        <w:rPr>
          <w:rFonts w:ascii="Times New Roman" w:hAnsi="Times New Roman"/>
        </w:rPr>
      </w:pPr>
      <w:r w:rsidRPr="006B0ACD">
        <w:rPr>
          <w:rFonts w:ascii="Times New Roman" w:hAnsi="Times New Roman"/>
        </w:rPr>
        <w:t>соответствует занимаемой должности (указывается должность педагогического работника);</w:t>
      </w:r>
    </w:p>
    <w:p w:rsidR="00080A38" w:rsidRDefault="0022731E" w:rsidP="00BC3B74">
      <w:pPr>
        <w:ind w:firstLine="567"/>
        <w:jc w:val="both"/>
        <w:rPr>
          <w:rFonts w:ascii="Times New Roman" w:hAnsi="Times New Roman"/>
        </w:rPr>
      </w:pPr>
      <w:r w:rsidRPr="006B0ACD">
        <w:rPr>
          <w:rFonts w:ascii="Times New Roman" w:hAnsi="Times New Roman"/>
        </w:rPr>
        <w:t>не соответствует занимаемой должности (указывается должность педагогического работника)</w:t>
      </w:r>
    </w:p>
    <w:p w:rsidR="00080A38" w:rsidRDefault="00080A38" w:rsidP="00BC3B7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рекомендуется для назначения на должность (для лиц, не имеющих специальной подготовки или стажа работы)</w:t>
      </w:r>
    </w:p>
    <w:p w:rsidR="00080A38" w:rsidRDefault="00080A38" w:rsidP="00BC3B7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рекомендуется для назначения на должность (для лиц, не имеющих специальной подготовки или стажа работы)</w:t>
      </w:r>
    </w:p>
    <w:p w:rsidR="0022731E" w:rsidRPr="006B0ACD" w:rsidRDefault="0022731E" w:rsidP="00BC3B74">
      <w:pPr>
        <w:ind w:left="20" w:firstLine="640"/>
        <w:jc w:val="both"/>
        <w:rPr>
          <w:rFonts w:ascii="Times New Roman" w:hAnsi="Times New Roman"/>
        </w:rPr>
      </w:pPr>
      <w:bookmarkStart w:id="5" w:name="sub_1016"/>
      <w:r>
        <w:rPr>
          <w:rFonts w:ascii="Times New Roman" w:hAnsi="Times New Roman"/>
        </w:rPr>
        <w:t>10</w:t>
      </w:r>
      <w:r w:rsidRPr="006B0ACD">
        <w:rPr>
          <w:rFonts w:ascii="Times New Roman" w:hAnsi="Times New Roman"/>
        </w:rPr>
        <w:t>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bookmarkEnd w:id="5"/>
    <w:p w:rsidR="0022731E" w:rsidRPr="006B0ACD" w:rsidRDefault="0022731E" w:rsidP="00BC3B74">
      <w:pPr>
        <w:ind w:left="20" w:firstLine="640"/>
        <w:jc w:val="both"/>
        <w:rPr>
          <w:rFonts w:ascii="Times New Roman" w:hAnsi="Times New Roman"/>
        </w:rPr>
      </w:pPr>
      <w:r w:rsidRPr="006B0ACD">
        <w:rPr>
          <w:rFonts w:ascii="Times New Roman" w:hAnsi="Times New Roman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22731E" w:rsidRPr="006B0ACD" w:rsidRDefault="0022731E" w:rsidP="00BC3B74">
      <w:pPr>
        <w:ind w:left="20" w:firstLine="640"/>
        <w:jc w:val="both"/>
        <w:rPr>
          <w:rFonts w:ascii="Times New Roman" w:hAnsi="Times New Roman"/>
        </w:rPr>
      </w:pPr>
      <w:bookmarkStart w:id="6" w:name="sub_1017"/>
      <w:r w:rsidRPr="006B0ACD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6B0ACD">
        <w:rPr>
          <w:rFonts w:ascii="Times New Roman" w:hAnsi="Times New Roman"/>
        </w:rPr>
        <w:t>. В случаях, когда не менее половины членов аттестаци</w:t>
      </w:r>
      <w:r>
        <w:rPr>
          <w:rFonts w:ascii="Times New Roman" w:hAnsi="Times New Roman"/>
        </w:rPr>
        <w:t>онной комиссии</w:t>
      </w:r>
      <w:r w:rsidRPr="006B0ACD">
        <w:rPr>
          <w:rFonts w:ascii="Times New Roman" w:hAnsi="Times New Roman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22731E" w:rsidRPr="006B0ACD" w:rsidRDefault="0022731E" w:rsidP="00406164">
      <w:pPr>
        <w:ind w:left="20" w:firstLine="640"/>
        <w:jc w:val="both"/>
        <w:rPr>
          <w:rFonts w:ascii="Times New Roman" w:hAnsi="Times New Roman"/>
        </w:rPr>
      </w:pPr>
      <w:bookmarkStart w:id="7" w:name="sub_1018"/>
      <w:bookmarkEnd w:id="6"/>
      <w:r w:rsidRPr="006B0ACD">
        <w:rPr>
          <w:rFonts w:ascii="Times New Roman" w:hAnsi="Times New Roman"/>
        </w:rPr>
        <w:t>1</w:t>
      </w:r>
      <w:r w:rsidR="00406164">
        <w:rPr>
          <w:rFonts w:ascii="Times New Roman" w:hAnsi="Times New Roman"/>
        </w:rPr>
        <w:t>2</w:t>
      </w:r>
      <w:r w:rsidRPr="006B0ACD">
        <w:rPr>
          <w:rFonts w:ascii="Times New Roman" w:hAnsi="Times New Roman"/>
        </w:rPr>
        <w:t>.Результаты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22731E" w:rsidRPr="006B0ACD" w:rsidRDefault="0022731E" w:rsidP="00406164">
      <w:pPr>
        <w:ind w:left="20" w:firstLine="640"/>
        <w:jc w:val="both"/>
        <w:rPr>
          <w:rFonts w:ascii="Times New Roman" w:hAnsi="Times New Roman"/>
        </w:rPr>
      </w:pPr>
      <w:bookmarkStart w:id="8" w:name="sub_1019"/>
      <w:bookmarkEnd w:id="7"/>
      <w:r w:rsidRPr="006B0ACD">
        <w:rPr>
          <w:rFonts w:ascii="Times New Roman" w:hAnsi="Times New Roman"/>
        </w:rPr>
        <w:t>1</w:t>
      </w:r>
      <w:r w:rsidR="00406164">
        <w:rPr>
          <w:rFonts w:ascii="Times New Roman" w:hAnsi="Times New Roman"/>
        </w:rPr>
        <w:t>3</w:t>
      </w:r>
      <w:r w:rsidRPr="006B0ACD">
        <w:rPr>
          <w:rFonts w:ascii="Times New Roman" w:hAnsi="Times New Roman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22731E" w:rsidRPr="006B0ACD" w:rsidRDefault="00406164" w:rsidP="00406164">
      <w:pPr>
        <w:ind w:left="20" w:firstLine="640"/>
        <w:jc w:val="both"/>
        <w:rPr>
          <w:rFonts w:ascii="Times New Roman" w:hAnsi="Times New Roman"/>
        </w:rPr>
      </w:pPr>
      <w:bookmarkStart w:id="9" w:name="sub_1020"/>
      <w:bookmarkEnd w:id="8"/>
      <w:r>
        <w:rPr>
          <w:rFonts w:ascii="Times New Roman" w:hAnsi="Times New Roman"/>
        </w:rPr>
        <w:t>14</w:t>
      </w:r>
      <w:r w:rsidR="0022731E" w:rsidRPr="006B0ACD">
        <w:rPr>
          <w:rFonts w:ascii="Times New Roman" w:hAnsi="Times New Roman"/>
        </w:rPr>
        <w:t xml:space="preserve">. </w:t>
      </w:r>
      <w:bookmarkStart w:id="10" w:name="sub_1021"/>
      <w:bookmarkEnd w:id="9"/>
      <w:r w:rsidR="0022731E" w:rsidRPr="006B0ACD">
        <w:rPr>
          <w:rFonts w:ascii="Times New Roman" w:hAnsi="Times New Roman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bookmarkEnd w:id="10"/>
    <w:p w:rsidR="00A91589" w:rsidRPr="00322174" w:rsidRDefault="00997A9D" w:rsidP="00A91589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15</w:t>
      </w:r>
      <w:r w:rsidR="00A91589" w:rsidRPr="00322174">
        <w:rPr>
          <w:rFonts w:ascii="Times New Roman" w:hAnsi="Times New Roman"/>
          <w:color w:val="auto"/>
        </w:rPr>
        <w:t xml:space="preserve">. Аттестационная комиссия   даёт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</w:t>
      </w:r>
      <w:hyperlink r:id="rId8" w:history="1">
        <w:r w:rsidR="00A91589" w:rsidRPr="00322174">
          <w:rPr>
            <w:rStyle w:val="ac"/>
            <w:rFonts w:ascii="Times New Roman" w:hAnsi="Times New Roman"/>
            <w:color w:val="auto"/>
          </w:rPr>
          <w:t>раздела</w:t>
        </w:r>
      </w:hyperlink>
      <w:r w:rsidR="00A91589" w:rsidRPr="00322174">
        <w:rPr>
          <w:rFonts w:ascii="Times New Roman" w:hAnsi="Times New Roman"/>
          <w:color w:val="auto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</w:t>
      </w:r>
      <w:r w:rsidR="00A91589" w:rsidRPr="00322174">
        <w:rPr>
          <w:rFonts w:ascii="Times New Roman" w:hAnsi="Times New Roman"/>
          <w:color w:val="auto"/>
        </w:rPr>
        <w:lastRenderedPageBreak/>
        <w:t>достаточным практическим опытом и компетентностью, выполняющих качественно и в полном объеме возложенные на них должностные обязанности, по окончании испытательного срока.</w:t>
      </w:r>
    </w:p>
    <w:p w:rsidR="00322174" w:rsidRDefault="00997A9D" w:rsidP="00A91589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16</w:t>
      </w:r>
      <w:r w:rsidR="00322174" w:rsidRPr="00322174">
        <w:rPr>
          <w:rFonts w:ascii="Times New Roman" w:hAnsi="Times New Roman"/>
          <w:color w:val="auto"/>
        </w:rPr>
        <w:t>. Рассмотрение вопроса о выдаче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</w:t>
      </w:r>
      <w:r w:rsidR="00E867FD">
        <w:rPr>
          <w:rFonts w:ascii="Times New Roman" w:hAnsi="Times New Roman"/>
          <w:color w:val="auto"/>
        </w:rPr>
        <w:t>циалистов и служащих производит</w:t>
      </w:r>
      <w:r w:rsidR="00322174" w:rsidRPr="00322174">
        <w:rPr>
          <w:rFonts w:ascii="Times New Roman" w:hAnsi="Times New Roman"/>
          <w:color w:val="auto"/>
        </w:rPr>
        <w:t xml:space="preserve">ся за </w:t>
      </w:r>
      <w:r w:rsidR="008D7EC2">
        <w:rPr>
          <w:rFonts w:ascii="Times New Roman" w:hAnsi="Times New Roman"/>
          <w:color w:val="auto"/>
        </w:rPr>
        <w:t>3</w:t>
      </w:r>
      <w:r w:rsidR="00322174" w:rsidRPr="00322174">
        <w:rPr>
          <w:rFonts w:ascii="Times New Roman" w:hAnsi="Times New Roman"/>
          <w:color w:val="auto"/>
        </w:rPr>
        <w:t xml:space="preserve"> недели до окончания испытательного срока, указанного в трудовом договоре.</w:t>
      </w:r>
    </w:p>
    <w:p w:rsidR="008D7EC2" w:rsidRDefault="00997A9D" w:rsidP="00A91589">
      <w:pP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17</w:t>
      </w:r>
      <w:r w:rsidR="008D7EC2">
        <w:rPr>
          <w:rFonts w:ascii="Times New Roman" w:hAnsi="Times New Roman"/>
          <w:color w:val="auto"/>
        </w:rPr>
        <w:t xml:space="preserve">. Рекомендация комиссии </w:t>
      </w:r>
      <w:r w:rsidR="008D7EC2" w:rsidRPr="008D7EC2">
        <w:rPr>
          <w:rFonts w:ascii="Times New Roman" w:hAnsi="Times New Roman"/>
          <w:color w:val="auto"/>
        </w:rPr>
        <w:t>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 w:rsidR="008D7EC2">
        <w:rPr>
          <w:rFonts w:ascii="Times New Roman" w:hAnsi="Times New Roman"/>
          <w:color w:val="auto"/>
        </w:rPr>
        <w:t xml:space="preserve"> оформляется в виде выписки из протокола и направляется работодателю в течение 3-х дней после принятия решения.</w:t>
      </w:r>
    </w:p>
    <w:p w:rsidR="00FC10DC" w:rsidRPr="00E3327E" w:rsidRDefault="00997A9D" w:rsidP="00406164">
      <w:pPr>
        <w:tabs>
          <w:tab w:val="left" w:pos="905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hAnsi="Times New Roman"/>
          <w:b/>
          <w:lang w:val="en-US"/>
        </w:rPr>
        <w:tab/>
      </w:r>
      <w:bookmarkStart w:id="11" w:name="_GoBack"/>
      <w:bookmarkEnd w:id="11"/>
      <w:r w:rsidR="00406164" w:rsidRPr="00406164">
        <w:rPr>
          <w:rFonts w:ascii="Times New Roman" w:hAnsi="Times New Roman"/>
          <w:b/>
          <w:lang w:val="en-US"/>
        </w:rPr>
        <w:t>III</w:t>
      </w:r>
      <w:r w:rsidR="00406164" w:rsidRPr="00406164">
        <w:rPr>
          <w:rFonts w:ascii="Times New Roman" w:hAnsi="Times New Roman"/>
          <w:b/>
        </w:rPr>
        <w:t>.</w:t>
      </w:r>
      <w:r w:rsidR="00406164">
        <w:rPr>
          <w:rFonts w:ascii="Times New Roman" w:hAnsi="Times New Roman"/>
        </w:rPr>
        <w:t xml:space="preserve"> </w:t>
      </w:r>
      <w:r w:rsidR="00FC10DC" w:rsidRPr="00E3327E">
        <w:rPr>
          <w:rFonts w:ascii="Times New Roman" w:eastAsia="Times New Roman" w:hAnsi="Times New Roman" w:cs="Times New Roman"/>
          <w:b/>
          <w:bCs/>
          <w:color w:val="auto"/>
        </w:rPr>
        <w:t>Права и обязанности Комиссии.</w:t>
      </w:r>
    </w:p>
    <w:p w:rsidR="00FC10DC" w:rsidRPr="00E3327E" w:rsidRDefault="00406164" w:rsidP="00406164">
      <w:pPr>
        <w:tabs>
          <w:tab w:val="left" w:pos="1086"/>
        </w:tabs>
        <w:ind w:left="74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</w:t>
      </w:r>
      <w:r w:rsidR="00A91589">
        <w:rPr>
          <w:rFonts w:ascii="Times New Roman" w:eastAsia="Times New Roman" w:hAnsi="Times New Roman" w:cs="Times New Roman"/>
          <w:color w:val="auto"/>
        </w:rPr>
        <w:t>3</w:t>
      </w:r>
      <w:r>
        <w:rPr>
          <w:rFonts w:ascii="Times New Roman" w:eastAsia="Times New Roman" w:hAnsi="Times New Roman" w:cs="Times New Roman"/>
          <w:color w:val="auto"/>
        </w:rPr>
        <w:t>.</w:t>
      </w:r>
      <w:r w:rsidR="00FC10DC" w:rsidRPr="00E3327E">
        <w:rPr>
          <w:rFonts w:ascii="Times New Roman" w:eastAsia="Times New Roman" w:hAnsi="Times New Roman" w:cs="Times New Roman"/>
          <w:color w:val="auto"/>
        </w:rPr>
        <w:t>Комиссия имеет право:</w:t>
      </w:r>
    </w:p>
    <w:p w:rsidR="00FC10DC" w:rsidRPr="00E3327E" w:rsidRDefault="00FC10DC" w:rsidP="00280F89">
      <w:pPr>
        <w:numPr>
          <w:ilvl w:val="0"/>
          <w:numId w:val="3"/>
        </w:numPr>
        <w:tabs>
          <w:tab w:val="left" w:pos="1014"/>
        </w:tabs>
        <w:ind w:left="20" w:right="6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3327E">
        <w:rPr>
          <w:rFonts w:ascii="Times New Roman" w:eastAsia="Times New Roman" w:hAnsi="Times New Roman" w:cs="Times New Roman"/>
          <w:color w:val="auto"/>
        </w:rPr>
        <w:t>в необходимых случаях требовать дополнительной информации в пределах компетенции;</w:t>
      </w:r>
    </w:p>
    <w:p w:rsidR="00FC10DC" w:rsidRPr="00E3327E" w:rsidRDefault="00FC10DC" w:rsidP="00280F89">
      <w:pPr>
        <w:ind w:left="20"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E3327E">
        <w:rPr>
          <w:rFonts w:ascii="Times New Roman" w:eastAsia="Times New Roman" w:hAnsi="Times New Roman" w:cs="Times New Roman"/>
          <w:color w:val="auto"/>
        </w:rPr>
        <w:t>-</w:t>
      </w:r>
      <w:r w:rsidR="00E3327E">
        <w:rPr>
          <w:rFonts w:ascii="Times New Roman" w:eastAsia="Times New Roman" w:hAnsi="Times New Roman" w:cs="Times New Roman"/>
          <w:color w:val="auto"/>
        </w:rPr>
        <w:t xml:space="preserve"> </w:t>
      </w:r>
      <w:r w:rsidRPr="00E3327E">
        <w:rPr>
          <w:rFonts w:ascii="Times New Roman" w:eastAsia="Times New Roman" w:hAnsi="Times New Roman" w:cs="Times New Roman"/>
          <w:color w:val="auto"/>
        </w:rPr>
        <w:t xml:space="preserve">проводить собеседование с </w:t>
      </w:r>
      <w:proofErr w:type="spellStart"/>
      <w:r w:rsidRPr="00E3327E">
        <w:rPr>
          <w:rFonts w:ascii="Times New Roman" w:eastAsia="Times New Roman" w:hAnsi="Times New Roman" w:cs="Times New Roman"/>
          <w:color w:val="auto"/>
        </w:rPr>
        <w:t>аттестующимися</w:t>
      </w:r>
      <w:proofErr w:type="spellEnd"/>
      <w:r w:rsidRPr="00E3327E">
        <w:rPr>
          <w:rFonts w:ascii="Times New Roman" w:eastAsia="Times New Roman" w:hAnsi="Times New Roman" w:cs="Times New Roman"/>
          <w:color w:val="auto"/>
        </w:rPr>
        <w:t xml:space="preserve"> работниками.</w:t>
      </w:r>
    </w:p>
    <w:p w:rsidR="00FC10DC" w:rsidRPr="00A91589" w:rsidRDefault="00A91589" w:rsidP="00A91589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24.</w:t>
      </w:r>
      <w:r w:rsidR="00FC10DC" w:rsidRPr="00A91589">
        <w:rPr>
          <w:rFonts w:ascii="Times New Roman" w:eastAsia="Times New Roman" w:hAnsi="Times New Roman" w:cs="Times New Roman"/>
          <w:color w:val="auto"/>
        </w:rPr>
        <w:t>Комиссия обязана:</w:t>
      </w:r>
    </w:p>
    <w:p w:rsidR="00FC10DC" w:rsidRPr="00E3327E" w:rsidRDefault="00E3327E" w:rsidP="00280F89">
      <w:pPr>
        <w:ind w:left="20" w:firstLine="68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принимать решение в соответствии с действующим законодательством;</w:t>
      </w:r>
    </w:p>
    <w:p w:rsidR="00FC10DC" w:rsidRDefault="00E3327E" w:rsidP="00280F89">
      <w:pPr>
        <w:ind w:left="20" w:firstLine="68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и</w:t>
      </w:r>
      <w:r w:rsidR="00406164">
        <w:rPr>
          <w:rFonts w:ascii="Times New Roman" w:eastAsia="Times New Roman" w:hAnsi="Times New Roman" w:cs="Times New Roman"/>
          <w:color w:val="auto"/>
        </w:rPr>
        <w:t>нформировать о принятом решении</w:t>
      </w:r>
      <w:r w:rsidR="00322174">
        <w:rPr>
          <w:rFonts w:ascii="Times New Roman" w:eastAsia="Times New Roman" w:hAnsi="Times New Roman" w:cs="Times New Roman"/>
          <w:color w:val="auto"/>
        </w:rPr>
        <w:t xml:space="preserve"> педагогических работников, директора МАОУ – СОШ № 2</w:t>
      </w:r>
      <w:r w:rsidR="00406164">
        <w:rPr>
          <w:rFonts w:ascii="Times New Roman" w:eastAsia="Times New Roman" w:hAnsi="Times New Roman" w:cs="Times New Roman"/>
          <w:color w:val="auto"/>
        </w:rPr>
        <w:t>.</w:t>
      </w:r>
    </w:p>
    <w:p w:rsidR="00406164" w:rsidRDefault="00406164" w:rsidP="00280F89">
      <w:pPr>
        <w:ind w:left="20" w:firstLine="689"/>
        <w:jc w:val="both"/>
        <w:rPr>
          <w:rFonts w:ascii="Times New Roman" w:eastAsia="Times New Roman" w:hAnsi="Times New Roman" w:cs="Times New Roman"/>
          <w:color w:val="auto"/>
        </w:rPr>
      </w:pPr>
    </w:p>
    <w:p w:rsidR="00FC10DC" w:rsidRPr="00E3327E" w:rsidRDefault="00FC10DC" w:rsidP="00280F89">
      <w:pPr>
        <w:pStyle w:val="a7"/>
        <w:keepNext/>
        <w:keepLines/>
        <w:numPr>
          <w:ilvl w:val="0"/>
          <w:numId w:val="5"/>
        </w:numPr>
        <w:tabs>
          <w:tab w:val="left" w:pos="1042"/>
        </w:tabs>
        <w:ind w:hanging="371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E3327E">
        <w:rPr>
          <w:rFonts w:ascii="Times New Roman" w:eastAsia="Times New Roman" w:hAnsi="Times New Roman" w:cs="Times New Roman"/>
          <w:b/>
          <w:bCs/>
          <w:color w:val="auto"/>
        </w:rPr>
        <w:t>Права, обязанности и ответственность членов Комиссии.</w:t>
      </w:r>
    </w:p>
    <w:p w:rsidR="00FC10DC" w:rsidRPr="00A91589" w:rsidRDefault="00A91589" w:rsidP="00A91589">
      <w:pPr>
        <w:tabs>
          <w:tab w:val="left" w:pos="110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25.</w:t>
      </w:r>
      <w:r w:rsidR="00FC10DC" w:rsidRPr="00A91589">
        <w:rPr>
          <w:rFonts w:ascii="Times New Roman" w:eastAsia="Times New Roman" w:hAnsi="Times New Roman" w:cs="Times New Roman"/>
          <w:color w:val="auto"/>
        </w:rPr>
        <w:t>Члены Комиссии имеют право:</w:t>
      </w:r>
    </w:p>
    <w:p w:rsidR="00FC10DC" w:rsidRPr="00E3327E" w:rsidRDefault="00E3327E" w:rsidP="00280F89">
      <w:pPr>
        <w:tabs>
          <w:tab w:val="left" w:pos="87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вносить предложения на заседании Комиссии по рассматриваемым вопросам;</w:t>
      </w:r>
    </w:p>
    <w:p w:rsidR="00FC10DC" w:rsidRPr="00E3327E" w:rsidRDefault="00E3327E" w:rsidP="00280F89">
      <w:pPr>
        <w:tabs>
          <w:tab w:val="left" w:pos="961"/>
        </w:tabs>
        <w:ind w:right="6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FC10DC" w:rsidRPr="00E3327E">
        <w:rPr>
          <w:rFonts w:ascii="Times New Roman" w:eastAsia="Times New Roman" w:hAnsi="Times New Roman" w:cs="Times New Roman"/>
          <w:color w:val="auto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FC10DC" w:rsidRPr="00E3327E" w:rsidRDefault="00E3327E" w:rsidP="00280F89">
      <w:pPr>
        <w:tabs>
          <w:tab w:val="left" w:pos="87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участвовать в обсуждении вопросов, предусмотренных повесткой Комиссии;</w:t>
      </w:r>
    </w:p>
    <w:p w:rsidR="00FC10DC" w:rsidRPr="00E3327E" w:rsidRDefault="00E3327E" w:rsidP="00280F89">
      <w:pPr>
        <w:tabs>
          <w:tab w:val="left" w:pos="87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принимать участие в подготовке решений Комиссии.</w:t>
      </w:r>
    </w:p>
    <w:p w:rsidR="00FC10DC" w:rsidRPr="00E3327E" w:rsidRDefault="00A91589" w:rsidP="00A91589">
      <w:pPr>
        <w:tabs>
          <w:tab w:val="left" w:pos="1100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26.</w:t>
      </w:r>
      <w:r w:rsidR="00FC10DC" w:rsidRPr="00E3327E">
        <w:rPr>
          <w:rFonts w:ascii="Times New Roman" w:eastAsia="Times New Roman" w:hAnsi="Times New Roman" w:cs="Times New Roman"/>
          <w:color w:val="auto"/>
        </w:rPr>
        <w:t>Члены Комиссии обязаны:</w:t>
      </w:r>
    </w:p>
    <w:p w:rsidR="00FC10DC" w:rsidRPr="00E3327E" w:rsidRDefault="00E3327E" w:rsidP="00280F89">
      <w:pPr>
        <w:tabs>
          <w:tab w:val="left" w:pos="87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присутствовать на всех заседаниях Комиссии;</w:t>
      </w:r>
    </w:p>
    <w:p w:rsidR="00FC10DC" w:rsidRPr="00E3327E" w:rsidRDefault="00E3327E" w:rsidP="00280F89">
      <w:pPr>
        <w:tabs>
          <w:tab w:val="left" w:pos="879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осуществлять свою деятельность в соответствии с принципами работы Комиссии;</w:t>
      </w:r>
    </w:p>
    <w:p w:rsidR="00FC10DC" w:rsidRPr="00E3327E" w:rsidRDefault="00E3327E" w:rsidP="00280F89">
      <w:pPr>
        <w:tabs>
          <w:tab w:val="left" w:pos="87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FC10DC" w:rsidRPr="00E3327E">
        <w:rPr>
          <w:rFonts w:ascii="Times New Roman" w:eastAsia="Times New Roman" w:hAnsi="Times New Roman" w:cs="Times New Roman"/>
          <w:color w:val="auto"/>
        </w:rPr>
        <w:t>использовать служебную информацию только в установленном порядке.</w:t>
      </w:r>
    </w:p>
    <w:p w:rsidR="00FC10DC" w:rsidRDefault="00E3327E" w:rsidP="00280F89">
      <w:pPr>
        <w:tabs>
          <w:tab w:val="left" w:pos="1220"/>
        </w:tabs>
        <w:ind w:right="60"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</w:t>
      </w:r>
      <w:r w:rsidR="00406164">
        <w:rPr>
          <w:rFonts w:ascii="Times New Roman" w:eastAsia="Times New Roman" w:hAnsi="Times New Roman" w:cs="Times New Roman"/>
          <w:color w:val="auto"/>
        </w:rPr>
        <w:t>ч</w:t>
      </w:r>
      <w:r w:rsidR="00FC10DC" w:rsidRPr="00E3327E">
        <w:rPr>
          <w:rFonts w:ascii="Times New Roman" w:eastAsia="Times New Roman" w:hAnsi="Times New Roman" w:cs="Times New Roman"/>
          <w:color w:val="auto"/>
        </w:rPr>
        <w:t>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E3327E" w:rsidRDefault="00E3327E" w:rsidP="00280F89">
      <w:pPr>
        <w:tabs>
          <w:tab w:val="left" w:pos="1220"/>
        </w:tabs>
        <w:ind w:right="60"/>
        <w:jc w:val="both"/>
        <w:rPr>
          <w:rFonts w:ascii="Times New Roman" w:eastAsia="Times New Roman" w:hAnsi="Times New Roman" w:cs="Times New Roman"/>
          <w:color w:val="auto"/>
        </w:rPr>
      </w:pPr>
    </w:p>
    <w:p w:rsidR="00E3327E" w:rsidRDefault="00E3327E" w:rsidP="00280F89">
      <w:pPr>
        <w:tabs>
          <w:tab w:val="left" w:pos="1220"/>
        </w:tabs>
        <w:ind w:right="60"/>
        <w:jc w:val="both"/>
        <w:rPr>
          <w:rFonts w:ascii="Times New Roman" w:eastAsia="Times New Roman" w:hAnsi="Times New Roman" w:cs="Times New Roman"/>
          <w:color w:val="auto"/>
        </w:rPr>
      </w:pPr>
    </w:p>
    <w:sectPr w:rsidR="00E3327E" w:rsidSect="00280F89">
      <w:footerReference w:type="default" r:id="rId9"/>
      <w:type w:val="continuous"/>
      <w:pgSz w:w="11905" w:h="16837"/>
      <w:pgMar w:top="709" w:right="848" w:bottom="109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0DC" w:rsidRDefault="00FC10DC" w:rsidP="00A90046">
      <w:r>
        <w:separator/>
      </w:r>
    </w:p>
  </w:endnote>
  <w:endnote w:type="continuationSeparator" w:id="0">
    <w:p w:rsidR="00FC10DC" w:rsidRDefault="00FC10DC" w:rsidP="00A9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42311"/>
      <w:docPartObj>
        <w:docPartGallery w:val="Page Numbers (Bottom of Page)"/>
        <w:docPartUnique/>
      </w:docPartObj>
    </w:sdtPr>
    <w:sdtContent>
      <w:p w:rsidR="00997A9D" w:rsidRDefault="00997A9D" w:rsidP="00997A9D">
        <w:pPr>
          <w:pStyle w:val="aa"/>
          <w:framePr w:w="11483" w:h="168" w:wrap="none" w:vAnchor="text" w:hAnchor="page" w:x="256" w:y="-92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0046" w:rsidRDefault="00A90046">
    <w:pPr>
      <w:pStyle w:val="a6"/>
      <w:framePr w:w="11483" w:h="168" w:wrap="none" w:vAnchor="text" w:hAnchor="page" w:x="256" w:y="-927"/>
      <w:shd w:val="clear" w:color="auto" w:fill="auto"/>
      <w:ind w:left="11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0DC" w:rsidRDefault="00FC10DC"/>
  </w:footnote>
  <w:footnote w:type="continuationSeparator" w:id="0">
    <w:p w:rsidR="00FC10DC" w:rsidRDefault="00FC1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18E11467"/>
    <w:multiLevelType w:val="hybridMultilevel"/>
    <w:tmpl w:val="13562A72"/>
    <w:lvl w:ilvl="0" w:tplc="DB9ED6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A2D44"/>
    <w:multiLevelType w:val="multilevel"/>
    <w:tmpl w:val="5E9AC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72503"/>
    <w:multiLevelType w:val="multilevel"/>
    <w:tmpl w:val="3C587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F2E6F"/>
    <w:multiLevelType w:val="multilevel"/>
    <w:tmpl w:val="5E9AC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CD5E5F"/>
    <w:multiLevelType w:val="hybridMultilevel"/>
    <w:tmpl w:val="95008958"/>
    <w:lvl w:ilvl="0" w:tplc="BC221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E120C5"/>
    <w:multiLevelType w:val="hybridMultilevel"/>
    <w:tmpl w:val="1584AD5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8B9"/>
    <w:multiLevelType w:val="multilevel"/>
    <w:tmpl w:val="670A629C"/>
    <w:lvl w:ilvl="0">
      <w:start w:val="1"/>
      <w:numFmt w:val="decimal"/>
      <w:lvlText w:val="%1."/>
      <w:lvlJc w:val="left"/>
      <w:rPr>
        <w:rFonts w:ascii="Times New Roman" w:eastAsia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8C2562"/>
    <w:multiLevelType w:val="multilevel"/>
    <w:tmpl w:val="670A629C"/>
    <w:lvl w:ilvl="0">
      <w:start w:val="1"/>
      <w:numFmt w:val="decimal"/>
      <w:lvlText w:val="%1."/>
      <w:lvlJc w:val="left"/>
      <w:rPr>
        <w:rFonts w:ascii="Times New Roman" w:eastAsia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EC0955"/>
    <w:multiLevelType w:val="hybridMultilevel"/>
    <w:tmpl w:val="845E88B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F4778"/>
    <w:multiLevelType w:val="hybridMultilevel"/>
    <w:tmpl w:val="3B8A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46"/>
    <w:rsid w:val="00080A38"/>
    <w:rsid w:val="001D7346"/>
    <w:rsid w:val="0022731E"/>
    <w:rsid w:val="00280F89"/>
    <w:rsid w:val="00322174"/>
    <w:rsid w:val="003E323B"/>
    <w:rsid w:val="00406164"/>
    <w:rsid w:val="004D405E"/>
    <w:rsid w:val="004E0EF6"/>
    <w:rsid w:val="0056230B"/>
    <w:rsid w:val="005663FA"/>
    <w:rsid w:val="007A4875"/>
    <w:rsid w:val="008D7EC2"/>
    <w:rsid w:val="00997A9D"/>
    <w:rsid w:val="00A72432"/>
    <w:rsid w:val="00A90046"/>
    <w:rsid w:val="00A91589"/>
    <w:rsid w:val="00AB2C19"/>
    <w:rsid w:val="00BC3B74"/>
    <w:rsid w:val="00BC4891"/>
    <w:rsid w:val="00E3327E"/>
    <w:rsid w:val="00E536D2"/>
    <w:rsid w:val="00E867FD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B006"/>
  <w15:docId w15:val="{3E0F5E77-E4FF-4150-8919-1378B9C7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0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0046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A90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A90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A90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">
    <w:name w:val="Заголовок №1_"/>
    <w:basedOn w:val="a0"/>
    <w:link w:val="11"/>
    <w:rsid w:val="00A90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A9004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A9004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90046"/>
    <w:pPr>
      <w:shd w:val="clear" w:color="auto" w:fill="FFFFFF"/>
      <w:spacing w:before="240"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List Paragraph"/>
    <w:basedOn w:val="a"/>
    <w:uiPriority w:val="34"/>
    <w:qFormat/>
    <w:rsid w:val="00E3327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0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0F89"/>
    <w:rPr>
      <w:color w:val="000000"/>
    </w:rPr>
  </w:style>
  <w:style w:type="paragraph" w:styleId="aa">
    <w:name w:val="footer"/>
    <w:basedOn w:val="a"/>
    <w:link w:val="ab"/>
    <w:uiPriority w:val="99"/>
    <w:unhideWhenUsed/>
    <w:rsid w:val="00280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0F89"/>
    <w:rPr>
      <w:color w:val="000000"/>
    </w:rPr>
  </w:style>
  <w:style w:type="character" w:customStyle="1" w:styleId="ac">
    <w:name w:val="Гипертекстовая ссылка"/>
    <w:basedOn w:val="a0"/>
    <w:uiPriority w:val="99"/>
    <w:rsid w:val="00A72432"/>
    <w:rPr>
      <w:rFonts w:cs="Times New Roman"/>
      <w:b w:val="0"/>
      <w:color w:val="106BBE"/>
    </w:rPr>
  </w:style>
  <w:style w:type="paragraph" w:customStyle="1" w:styleId="4">
    <w:name w:val="Основной текст4"/>
    <w:basedOn w:val="a"/>
    <w:rsid w:val="00A9158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semiHidden/>
    <w:unhideWhenUsed/>
    <w:rsid w:val="00BC489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ae">
    <w:name w:val="Balloon Text"/>
    <w:basedOn w:val="a"/>
    <w:link w:val="af"/>
    <w:uiPriority w:val="99"/>
    <w:semiHidden/>
    <w:unhideWhenUsed/>
    <w:rsid w:val="00997A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7A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101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8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Елена Санникова</cp:lastModifiedBy>
  <cp:revision>5</cp:revision>
  <cp:lastPrinted>2015-12-24T09:30:00Z</cp:lastPrinted>
  <dcterms:created xsi:type="dcterms:W3CDTF">2015-12-17T13:34:00Z</dcterms:created>
  <dcterms:modified xsi:type="dcterms:W3CDTF">2015-12-24T09:36:00Z</dcterms:modified>
</cp:coreProperties>
</file>